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(организационно-управленческая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43.03.03 Гостиничное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Организация и управление в гостиничном и ресторанном бизнесе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C66D728" w:rsidR="00A84091" w:rsidRPr="00BD3DA6" w:rsidRDefault="002542AB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AA5293">
              <w:rPr>
                <w:sz w:val="20"/>
                <w:szCs w:val="20"/>
              </w:rPr>
              <w:t>к</w:t>
            </w:r>
            <w:proofErr w:type="gramStart"/>
            <w:r w:rsidRPr="00AA5293">
              <w:rPr>
                <w:sz w:val="20"/>
                <w:szCs w:val="20"/>
              </w:rPr>
              <w:t>.п</w:t>
            </w:r>
            <w:proofErr w:type="gramEnd"/>
            <w:r w:rsidRPr="00AA5293">
              <w:rPr>
                <w:sz w:val="20"/>
                <w:szCs w:val="20"/>
              </w:rPr>
              <w:t>ед.н</w:t>
            </w:r>
            <w:proofErr w:type="spellEnd"/>
            <w:r w:rsidRPr="00AA5293">
              <w:rPr>
                <w:sz w:val="20"/>
                <w:szCs w:val="20"/>
              </w:rPr>
              <w:t xml:space="preserve">, </w:t>
            </w:r>
            <w:proofErr w:type="spellStart"/>
            <w:r w:rsidRPr="00AA5293">
              <w:rPr>
                <w:sz w:val="20"/>
                <w:szCs w:val="20"/>
              </w:rPr>
              <w:t>Бедяева</w:t>
            </w:r>
            <w:proofErr w:type="spellEnd"/>
            <w:r w:rsidRPr="00AA5293">
              <w:rPr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A529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11B4290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2542AB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3090CD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529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172EB61" w:rsidR="00DC42AF" w:rsidRPr="0065641B" w:rsidRDefault="004613A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529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C9965BD" w:rsidR="00DC42AF" w:rsidRPr="0065641B" w:rsidRDefault="004613A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529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5BE911C" w:rsidR="00DC42AF" w:rsidRPr="0065641B" w:rsidRDefault="004613A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529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557EFDF" w:rsidR="00DC42AF" w:rsidRPr="0065641B" w:rsidRDefault="004613A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529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83A871A" w:rsidR="00DC42AF" w:rsidRPr="0065641B" w:rsidRDefault="004613A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529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1B8CE87" w:rsidR="00DC42AF" w:rsidRPr="0065641B" w:rsidRDefault="004613A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5293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2A5B3BF" w:rsidR="00DC42AF" w:rsidRPr="0065641B" w:rsidRDefault="004613A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5293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F11D6BD" w:rsidR="00DC42AF" w:rsidRPr="0065641B" w:rsidRDefault="004613A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A5293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AA5293" w14:paraId="446CCDDC" w14:textId="77777777" w:rsidTr="00AA5293">
        <w:tc>
          <w:tcPr>
            <w:tcW w:w="851" w:type="dxa"/>
          </w:tcPr>
          <w:p w14:paraId="503E2208" w14:textId="77777777" w:rsidR="007D0C0D" w:rsidRPr="00AA529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A5293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AA529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A5293">
              <w:t>Закрепление и углубление полученных в процессе обучения теоретических знаний, подготовка обучающихся к организационно-управленческой деятельности, обеспечивающей эффективное управление и развитие предприятий индустрии гостеприимства различного типа.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(организационно-управленческая практика)</w:t>
      </w:r>
      <w:r w:rsidRPr="0065641B">
        <w:rPr>
          <w:i/>
        </w:rPr>
        <w:t>.</w:t>
      </w:r>
    </w:p>
    <w:p w14:paraId="4BE5219A" w14:textId="77777777" w:rsidR="00AA5293" w:rsidRDefault="00AA529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2714647" w:rsidR="00C65FCC" w:rsidRPr="00AA5293" w:rsidRDefault="00C65FCC" w:rsidP="00AA529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A529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A5293">
        <w:t>й</w:t>
      </w:r>
      <w:r w:rsidRPr="00AA5293">
        <w:t xml:space="preserve"> практики</w:t>
      </w:r>
      <w:r w:rsidR="00AA5293" w:rsidRPr="00AA5293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AA529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A5293" w:rsidRDefault="006F0EAF" w:rsidP="00AA529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A529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A5293" w:rsidRDefault="006F0EAF" w:rsidP="00AA529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A529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A529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A529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A529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AA5293">
        <w:trPr>
          <w:trHeight w:val="212"/>
        </w:trPr>
        <w:tc>
          <w:tcPr>
            <w:tcW w:w="958" w:type="pct"/>
          </w:tcPr>
          <w:p w14:paraId="05E778A0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1C0B5809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7A3D16CD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применять методы командного взаимодействия, уметь осуществлять свою роль в команде</w:t>
            </w:r>
          </w:p>
          <w:p w14:paraId="7208F990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A52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методами командного взаимодействия, навыками определять свою роль в команде</w:t>
            </w:r>
          </w:p>
        </w:tc>
      </w:tr>
      <w:tr w:rsidR="00996FB3" w:rsidRPr="0065641B" w14:paraId="43004C2F" w14:textId="77777777" w:rsidTr="00AA5293">
        <w:trPr>
          <w:trHeight w:val="212"/>
        </w:trPr>
        <w:tc>
          <w:tcPr>
            <w:tcW w:w="958" w:type="pct"/>
          </w:tcPr>
          <w:p w14:paraId="07A768DD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A5293">
              <w:rPr>
                <w:sz w:val="22"/>
                <w:szCs w:val="22"/>
              </w:rPr>
              <w:t>ых</w:t>
            </w:r>
            <w:proofErr w:type="spellEnd"/>
            <w:r w:rsidRPr="00AA5293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3C6E999D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7A07DFC4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Уметь:</w:t>
            </w:r>
          </w:p>
          <w:p w14:paraId="1B206A33" w14:textId="77777777" w:rsidR="00DC0676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вести деловую коммуникацию для сотрудничества в социальной и/или профессиональной сферах; уметь грамотно и свободно вести диалог на государственном языке Российской Федерации и иностранном(</w:t>
            </w:r>
            <w:proofErr w:type="spellStart"/>
            <w:r w:rsidRPr="00AA5293">
              <w:rPr>
                <w:sz w:val="22"/>
                <w:szCs w:val="22"/>
              </w:rPr>
              <w:t>ых</w:t>
            </w:r>
            <w:proofErr w:type="spellEnd"/>
            <w:r w:rsidRPr="00AA5293">
              <w:rPr>
                <w:sz w:val="22"/>
                <w:szCs w:val="22"/>
              </w:rPr>
              <w:t>) языке(ах)</w:t>
            </w:r>
          </w:p>
          <w:p w14:paraId="4596F414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1E7D08" w14:textId="77777777" w:rsidR="002E5704" w:rsidRPr="00AA52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Владеть:</w:t>
            </w:r>
          </w:p>
          <w:p w14:paraId="6BAF669B" w14:textId="77777777" w:rsidR="00996FB3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навыками вести деловую коммуникацию для сотрудничества в социальной и/или профессиональной сферах; навыками грамотно и свободно вести диалог на государственном языке Российской Федерации и иностранном(</w:t>
            </w:r>
            <w:proofErr w:type="spellStart"/>
            <w:r w:rsidRPr="00AA5293">
              <w:rPr>
                <w:sz w:val="22"/>
                <w:szCs w:val="22"/>
              </w:rPr>
              <w:t>ых</w:t>
            </w:r>
            <w:proofErr w:type="spellEnd"/>
            <w:r w:rsidRPr="00AA5293">
              <w:rPr>
                <w:sz w:val="22"/>
                <w:szCs w:val="22"/>
              </w:rPr>
              <w:t>) языке(ах)</w:t>
            </w:r>
          </w:p>
        </w:tc>
      </w:tr>
      <w:tr w:rsidR="00996FB3" w:rsidRPr="0065641B" w14:paraId="22274017" w14:textId="77777777" w:rsidTr="00AA5293">
        <w:trPr>
          <w:trHeight w:val="212"/>
        </w:trPr>
        <w:tc>
          <w:tcPr>
            <w:tcW w:w="958" w:type="pct"/>
          </w:tcPr>
          <w:p w14:paraId="7D7774EC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6ACD775F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6769583E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Уметь:</w:t>
            </w:r>
          </w:p>
          <w:p w14:paraId="4F6B2F8B" w14:textId="77777777" w:rsidR="00DC0676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воспринимать и учитывать межкультурное разнообразие общества в социально-историческом, этическом и философском контекстах; уметь работать в межкультурной среде в коллективе предприятия гостеприимства и общественного питания</w:t>
            </w:r>
          </w:p>
          <w:p w14:paraId="5E0BCC59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AB5EE8" w14:textId="77777777" w:rsidR="002E5704" w:rsidRPr="00AA52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Владеть:</w:t>
            </w:r>
          </w:p>
          <w:p w14:paraId="1A64A554" w14:textId="77777777" w:rsidR="00996FB3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 xml:space="preserve">навыками восприятия и учета межкультурного разнообразия общества в социально-историческом, этическом и философском контекстах; владеть знанием межкультурной коммуникации, владеть навыками межкультурной </w:t>
            </w:r>
            <w:proofErr w:type="spellStart"/>
            <w:r w:rsidRPr="00AA5293">
              <w:rPr>
                <w:sz w:val="22"/>
                <w:szCs w:val="22"/>
              </w:rPr>
              <w:t>импатии</w:t>
            </w:r>
            <w:proofErr w:type="spellEnd"/>
          </w:p>
        </w:tc>
      </w:tr>
      <w:tr w:rsidR="00996FB3" w:rsidRPr="0065641B" w14:paraId="3F78386B" w14:textId="77777777" w:rsidTr="00AA5293">
        <w:trPr>
          <w:trHeight w:val="212"/>
        </w:trPr>
        <w:tc>
          <w:tcPr>
            <w:tcW w:w="958" w:type="pct"/>
          </w:tcPr>
          <w:p w14:paraId="56D26B26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16584DE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0EA7205A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Уметь:</w:t>
            </w:r>
          </w:p>
          <w:p w14:paraId="3C90DF28" w14:textId="77777777" w:rsidR="00DC0676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адекватно оценивать временные ресурсы и ограничения, уметь эффективно использовать временные ресурсы для личностного/профессионального развития</w:t>
            </w:r>
          </w:p>
          <w:p w14:paraId="1CCDDFCB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0F358E" w14:textId="77777777" w:rsidR="002E5704" w:rsidRPr="00AA52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Владеть:</w:t>
            </w:r>
          </w:p>
          <w:p w14:paraId="5F865503" w14:textId="77777777" w:rsidR="00996FB3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навыками тайм-менеджмента; навыками адекватно оценивать временные ресурсы и ограничения; навыками эффективно использовать временные ресурсы для личностного/профессионального развития</w:t>
            </w:r>
          </w:p>
        </w:tc>
      </w:tr>
      <w:tr w:rsidR="00996FB3" w:rsidRPr="0065641B" w14:paraId="3D14D2F9" w14:textId="77777777" w:rsidTr="00AA5293">
        <w:trPr>
          <w:trHeight w:val="212"/>
        </w:trPr>
        <w:tc>
          <w:tcPr>
            <w:tcW w:w="958" w:type="pct"/>
          </w:tcPr>
          <w:p w14:paraId="02194308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E2D3B70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484DEDA3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Уметь:</w:t>
            </w:r>
          </w:p>
          <w:p w14:paraId="70A26EAA" w14:textId="77777777" w:rsidR="00DC0676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применять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  <w:p w14:paraId="227C518B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50F6A0" w14:textId="77777777" w:rsidR="002E5704" w:rsidRPr="00AA52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Владеть:</w:t>
            </w:r>
          </w:p>
          <w:p w14:paraId="3B120349" w14:textId="77777777" w:rsidR="00996FB3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навыками создания и поддерживания безопасных условий жизнедеятельности в бытовой и профессиональной сферах, применяя теоретические и практические знания</w:t>
            </w:r>
          </w:p>
        </w:tc>
      </w:tr>
      <w:tr w:rsidR="00996FB3" w:rsidRPr="0065641B" w14:paraId="30F3D60C" w14:textId="77777777" w:rsidTr="00AA5293">
        <w:trPr>
          <w:trHeight w:val="212"/>
        </w:trPr>
        <w:tc>
          <w:tcPr>
            <w:tcW w:w="958" w:type="pct"/>
          </w:tcPr>
          <w:p w14:paraId="62EE70EC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06EFF19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6D3D5B77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Уметь:</w:t>
            </w:r>
          </w:p>
          <w:p w14:paraId="65EAC7F5" w14:textId="77777777" w:rsidR="00DC0676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целей; уметь использовать финансовые инструменты для управления финансами в различных областях жизнедеятельности; уметь контролировать экономические и финансовые риски</w:t>
            </w:r>
          </w:p>
          <w:p w14:paraId="7B05F936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368C72" w14:textId="77777777" w:rsidR="002E5704" w:rsidRPr="00AA52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Владеть:</w:t>
            </w:r>
          </w:p>
          <w:p w14:paraId="5AB6C6C2" w14:textId="77777777" w:rsidR="00996FB3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методами экономического и финансового планирования для достижения текущих и долгосрочных финансовых целей; владеть финансовыми инструментами для управления финансами в различных областях жизнедеятельности; навыками анализа и контроля экономических и финансовых рисков</w:t>
            </w:r>
          </w:p>
        </w:tc>
      </w:tr>
      <w:tr w:rsidR="00996FB3" w:rsidRPr="0065641B" w14:paraId="40153EE4" w14:textId="77777777" w:rsidTr="00AA5293">
        <w:trPr>
          <w:trHeight w:val="212"/>
        </w:trPr>
        <w:tc>
          <w:tcPr>
            <w:tcW w:w="958" w:type="pct"/>
          </w:tcPr>
          <w:p w14:paraId="15674E79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373A2FB4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4E44EBA0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Уметь:</w:t>
            </w:r>
          </w:p>
          <w:p w14:paraId="45102DCB" w14:textId="77777777" w:rsidR="00DC0676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следовать базовым этическим ценностям, демонстрируя нетерпимое отношение к проявлениям экстремизма, терроризма, коррупционному поведению, противостоять коррупции; противодействовать коррупционному поведению в профессиональной деятельности</w:t>
            </w:r>
          </w:p>
          <w:p w14:paraId="18B9A854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7B615B" w14:textId="77777777" w:rsidR="002E5704" w:rsidRPr="00AA52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Владеть:</w:t>
            </w:r>
          </w:p>
          <w:p w14:paraId="09529470" w14:textId="77777777" w:rsidR="00996FB3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навыками следования базовым этическим ценностям, демонстрируя нетерпимое отношение к проявлениям экстремизма, терроризма, коррупционному поведению; навыком противостоять коррупции; навыком противодействовать коррупционному поведению в профессиональной деятельности</w:t>
            </w:r>
          </w:p>
        </w:tc>
      </w:tr>
      <w:tr w:rsidR="00996FB3" w:rsidRPr="0065641B" w14:paraId="6FFA4C46" w14:textId="77777777" w:rsidTr="00AA5293">
        <w:trPr>
          <w:trHeight w:val="212"/>
        </w:trPr>
        <w:tc>
          <w:tcPr>
            <w:tcW w:w="958" w:type="pct"/>
          </w:tcPr>
          <w:p w14:paraId="0A1A7F22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ПК-1 - Способен осуществлять организацию деятельности предприятий сферы гостеприимства</w:t>
            </w:r>
          </w:p>
        </w:tc>
        <w:tc>
          <w:tcPr>
            <w:tcW w:w="1031" w:type="pct"/>
          </w:tcPr>
          <w:p w14:paraId="358BE7B6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ПК-1.2 - Реализует функции управления предприятием гостеприимства и обеспечивает безопасность обслуживания потребителей</w:t>
            </w:r>
          </w:p>
        </w:tc>
        <w:tc>
          <w:tcPr>
            <w:tcW w:w="3011" w:type="pct"/>
          </w:tcPr>
          <w:p w14:paraId="5344F8F9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Уметь:</w:t>
            </w:r>
          </w:p>
          <w:p w14:paraId="181049B7" w14:textId="77777777" w:rsidR="00DC0676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реализовать планирование, организацию предприятия гостеприимства и обеспечить безопасность обслуживания потребителей, работать с информационными источниками и нормативными документами</w:t>
            </w:r>
          </w:p>
          <w:p w14:paraId="43E8C27A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79A9B8" w14:textId="77777777" w:rsidR="002E5704" w:rsidRPr="00AA52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Владеть:</w:t>
            </w:r>
          </w:p>
          <w:p w14:paraId="7D70EB28" w14:textId="77777777" w:rsidR="00996FB3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навыками планирования и организации процессов на предприятии гостеприимства и обеспечения безопасности обслуживания потребителей, владеть навыками анализа систем контроля и планирования на предприятии</w:t>
            </w:r>
          </w:p>
        </w:tc>
      </w:tr>
      <w:tr w:rsidR="00996FB3" w:rsidRPr="0065641B" w14:paraId="20FF8DAD" w14:textId="77777777" w:rsidTr="00AA5293">
        <w:trPr>
          <w:trHeight w:val="212"/>
        </w:trPr>
        <w:tc>
          <w:tcPr>
            <w:tcW w:w="958" w:type="pct"/>
          </w:tcPr>
          <w:p w14:paraId="704D0540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1031" w:type="pct"/>
          </w:tcPr>
          <w:p w14:paraId="55CF50C6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ПК-2.1 - Организует работу служб, отделов предприятий питания с учетом выполнения требований охраны труда и техники безопасности обслуживания потребителей</w:t>
            </w:r>
          </w:p>
        </w:tc>
        <w:tc>
          <w:tcPr>
            <w:tcW w:w="3011" w:type="pct"/>
          </w:tcPr>
          <w:p w14:paraId="0D5AA4C2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Уметь:</w:t>
            </w:r>
          </w:p>
          <w:p w14:paraId="696F5E5F" w14:textId="77777777" w:rsidR="00DC0676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организовать работу служб, отделов предприятий питания с учетом выполнения требований охраны труда и техники безопасности обслуживания потребителей. Уметь определять кадровую эффективность бизнес процессов предприятия  общественного питания</w:t>
            </w:r>
          </w:p>
          <w:p w14:paraId="70844FAE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F1B901" w14:textId="77777777" w:rsidR="002E5704" w:rsidRPr="00AA52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Владеть:</w:t>
            </w:r>
          </w:p>
          <w:p w14:paraId="3A531954" w14:textId="77777777" w:rsidR="00996FB3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навыками организации работы служб, отделов предприятий питания с учетом выполнения требований охраны труда и техники безопасности обслуживания потребителей, навыками определения эффективности служб предприятия общественного питания и навыками составления документов (паспорт рабочего места)</w:t>
            </w:r>
          </w:p>
        </w:tc>
      </w:tr>
      <w:tr w:rsidR="00996FB3" w:rsidRPr="0065641B" w14:paraId="3FCDE595" w14:textId="77777777" w:rsidTr="00AA5293">
        <w:trPr>
          <w:trHeight w:val="212"/>
        </w:trPr>
        <w:tc>
          <w:tcPr>
            <w:tcW w:w="958" w:type="pct"/>
          </w:tcPr>
          <w:p w14:paraId="06EAD761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ПК-3 - Способен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1031" w:type="pct"/>
          </w:tcPr>
          <w:p w14:paraId="7A555A2F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ПК-3.2 - Организует работу предприятий гостеприимства и/или общественного питания с учетом правовых аспектов их деятельности</w:t>
            </w:r>
          </w:p>
        </w:tc>
        <w:tc>
          <w:tcPr>
            <w:tcW w:w="3011" w:type="pct"/>
          </w:tcPr>
          <w:p w14:paraId="3771B4E3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Уметь:</w:t>
            </w:r>
          </w:p>
          <w:p w14:paraId="20352D07" w14:textId="77777777" w:rsidR="00DC0676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организовать работу предприятий гостеприимства и/или общественного питания с учетом правовых аспектов их деятельности, работать с информационной базой и нормативными документами</w:t>
            </w:r>
          </w:p>
          <w:p w14:paraId="330D20BD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ADB92C" w14:textId="77777777" w:rsidR="002E5704" w:rsidRPr="00AA52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Владеть:</w:t>
            </w:r>
          </w:p>
          <w:p w14:paraId="38A57D8A" w14:textId="77777777" w:rsidR="00996FB3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навыками организации работы предприятий гостеприимства и/или общественного питания с учетом правовых аспектов их деятельности. Владеть навыками составления сетевого графика, определяя последовательные и параллельные связи на предприятии гостеприимства и общественного питания</w:t>
            </w:r>
          </w:p>
        </w:tc>
      </w:tr>
      <w:tr w:rsidR="00996FB3" w:rsidRPr="0065641B" w14:paraId="4849F7C0" w14:textId="77777777" w:rsidTr="00AA5293">
        <w:trPr>
          <w:trHeight w:val="212"/>
        </w:trPr>
        <w:tc>
          <w:tcPr>
            <w:tcW w:w="958" w:type="pct"/>
          </w:tcPr>
          <w:p w14:paraId="58ED65C9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ПК-4 - Способен применять современные технологии организации ценовой и сбытовой политики организаций сферы гостеприимства и/или общественного питания</w:t>
            </w:r>
          </w:p>
        </w:tc>
        <w:tc>
          <w:tcPr>
            <w:tcW w:w="1031" w:type="pct"/>
          </w:tcPr>
          <w:p w14:paraId="2666B600" w14:textId="77777777" w:rsidR="00996FB3" w:rsidRPr="00AA5293" w:rsidRDefault="00C76457" w:rsidP="00AA52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ПК-4.1 - Проводит выбор технологий продвижения предприятий сферы гостеприимства</w:t>
            </w:r>
          </w:p>
        </w:tc>
        <w:tc>
          <w:tcPr>
            <w:tcW w:w="3011" w:type="pct"/>
          </w:tcPr>
          <w:p w14:paraId="4D60D9A4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Уметь:</w:t>
            </w:r>
          </w:p>
          <w:p w14:paraId="178A58E6" w14:textId="77777777" w:rsidR="00DC0676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проводить выбор технологий продвижения предприятий сферы гостеприимства, уметь проанализировать систему источников дохода, дать рекомендации по оптимизации ценовой и сбытовой политике предприятия гостеприимства и общественного питания</w:t>
            </w:r>
          </w:p>
          <w:p w14:paraId="31812DBF" w14:textId="77777777" w:rsidR="00DC0676" w:rsidRPr="00AA52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C4C916" w14:textId="77777777" w:rsidR="002E5704" w:rsidRPr="00AA52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Владеть:</w:t>
            </w:r>
          </w:p>
          <w:p w14:paraId="6F631C84" w14:textId="77777777" w:rsidR="00996FB3" w:rsidRPr="00AA52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навыками выбора технологий продвижения предприятий сферы гостеприимства, навыками предложения оптимизации сбытовой политики, владеть навыками технологий продвижения с учетом целей аудитории предприятий гостеприимства и общественного питания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AA5293" w14:paraId="65314A5A" w14:textId="77777777" w:rsidTr="00AA529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A529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529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A5293" w:rsidRDefault="005D11CD" w:rsidP="00AA5293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529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A529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529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A5293" w14:paraId="1ED871D2" w14:textId="77777777" w:rsidTr="00AA529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A529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A529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A529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A5293">
              <w:rPr>
                <w:sz w:val="22"/>
                <w:szCs w:val="22"/>
                <w:lang w:bidi="ru-RU"/>
              </w:rPr>
              <w:t>Организационно-подготовительный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A5293" w:rsidRDefault="00783533" w:rsidP="00AA529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A5293">
              <w:rPr>
                <w:sz w:val="22"/>
                <w:szCs w:val="22"/>
                <w:lang w:bidi="ru-RU"/>
              </w:rPr>
              <w:t>Инструктаж по охране труда и технике безопасности;</w:t>
            </w:r>
            <w:r w:rsidRPr="00AA5293">
              <w:rPr>
                <w:sz w:val="22"/>
                <w:szCs w:val="22"/>
                <w:lang w:bidi="ru-RU"/>
              </w:rPr>
              <w:br/>
              <w:t>Получение у научного руководителя и утверждение у руководителя практики индивидуального задания; знакомство с информационно-методической базой практики</w:t>
            </w:r>
          </w:p>
        </w:tc>
      </w:tr>
      <w:tr w:rsidR="005D11CD" w:rsidRPr="00AA5293" w14:paraId="00656D46" w14:textId="77777777" w:rsidTr="00AA529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6E12" w14:textId="77777777" w:rsidR="005D11CD" w:rsidRPr="00AA529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A529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82E7" w14:textId="77777777" w:rsidR="005D11CD" w:rsidRPr="00AA529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A5293">
              <w:rPr>
                <w:sz w:val="22"/>
                <w:szCs w:val="22"/>
                <w:lang w:bidi="ru-RU"/>
              </w:rPr>
              <w:t>Аналитический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B402" w14:textId="77777777" w:rsidR="005D11CD" w:rsidRPr="00AA5293" w:rsidRDefault="00783533" w:rsidP="00AA529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A5293">
              <w:rPr>
                <w:sz w:val="22"/>
                <w:szCs w:val="22"/>
                <w:lang w:bidi="ru-RU"/>
              </w:rPr>
              <w:t>Сбор сведений о предприятии, его структурных подразделениях, историческая справка.</w:t>
            </w:r>
            <w:r w:rsidRPr="00AA5293">
              <w:rPr>
                <w:sz w:val="22"/>
                <w:szCs w:val="22"/>
                <w:lang w:bidi="ru-RU"/>
              </w:rPr>
              <w:br/>
              <w:t>Изучение методических и рекомендательных материалов, нормативно-правовых документов, отчетной документации (квартальной и годовой), организационной структуры управления, формы и методы организации работы, формирование кадровой политики на предприятии; изучение теоретической литературы, публикаций по проблеме исследования;</w:t>
            </w:r>
            <w:r w:rsidRPr="00AA5293">
              <w:rPr>
                <w:sz w:val="22"/>
                <w:szCs w:val="22"/>
                <w:lang w:bidi="ru-RU"/>
              </w:rPr>
              <w:br/>
              <w:t>расчет и моделирование экономических показателей деятельности предприятия (подразделения).</w:t>
            </w:r>
          </w:p>
        </w:tc>
      </w:tr>
      <w:tr w:rsidR="005D11CD" w:rsidRPr="00AA5293" w14:paraId="6319BBF8" w14:textId="77777777" w:rsidTr="00AA529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C0EA" w14:textId="77777777" w:rsidR="005D11CD" w:rsidRPr="00AA529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A529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AA79" w14:textId="77777777" w:rsidR="005D11CD" w:rsidRPr="00AA529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A5293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C78A" w14:textId="77777777" w:rsidR="005D11CD" w:rsidRPr="00AA529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A5293">
              <w:rPr>
                <w:sz w:val="22"/>
                <w:szCs w:val="22"/>
                <w:lang w:bidi="ru-RU"/>
              </w:rPr>
              <w:t>Подготовка отчёта по практике; получение отзыва у руководителя практики.</w:t>
            </w:r>
          </w:p>
        </w:tc>
      </w:tr>
      <w:tr w:rsidR="005D11CD" w:rsidRPr="00AA5293" w14:paraId="2D0F3472" w14:textId="77777777" w:rsidTr="00AA529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F3D4" w14:textId="77777777" w:rsidR="005D11CD" w:rsidRPr="00AA529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A5293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0AF2" w14:textId="77777777" w:rsidR="005D11CD" w:rsidRPr="00AA529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A5293">
              <w:rPr>
                <w:sz w:val="22"/>
                <w:szCs w:val="22"/>
                <w:lang w:bidi="ru-RU"/>
              </w:rPr>
              <w:t>Отчетный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B45E" w14:textId="77777777" w:rsidR="005D11CD" w:rsidRPr="00AA529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A5293">
              <w:rPr>
                <w:sz w:val="22"/>
                <w:szCs w:val="22"/>
                <w:lang w:bidi="ru-RU"/>
              </w:rPr>
              <w:t>Защита отчёта с докладом и презентацией.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AA5293" w14:paraId="3464B1F7" w14:textId="77777777" w:rsidTr="00AA5293">
        <w:tc>
          <w:tcPr>
            <w:tcW w:w="3181" w:type="pct"/>
            <w:shd w:val="clear" w:color="auto" w:fill="auto"/>
          </w:tcPr>
          <w:p w14:paraId="7E1C7DCA" w14:textId="77777777" w:rsidR="00530A60" w:rsidRPr="00AA529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A529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AA529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A529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A5293" w14:paraId="4C2605EA" w14:textId="77777777" w:rsidTr="00AA5293">
        <w:tc>
          <w:tcPr>
            <w:tcW w:w="3181" w:type="pct"/>
            <w:shd w:val="clear" w:color="auto" w:fill="auto"/>
          </w:tcPr>
          <w:p w14:paraId="160C119F" w14:textId="77777777" w:rsidR="00530A60" w:rsidRPr="00AA5293" w:rsidRDefault="00C76457">
            <w:pPr>
              <w:rPr>
                <w:sz w:val="22"/>
                <w:szCs w:val="22"/>
              </w:rPr>
            </w:pPr>
            <w:proofErr w:type="spellStart"/>
            <w:r w:rsidRPr="00AA5293">
              <w:rPr>
                <w:sz w:val="22"/>
                <w:szCs w:val="22"/>
              </w:rPr>
              <w:t>Скобельцына</w:t>
            </w:r>
            <w:proofErr w:type="spellEnd"/>
            <w:r w:rsidRPr="00AA5293">
              <w:rPr>
                <w:sz w:val="22"/>
                <w:szCs w:val="22"/>
              </w:rPr>
              <w:t xml:space="preserve"> А.С. Введение в гостеприимство : учебное пособие / </w:t>
            </w:r>
            <w:proofErr w:type="spellStart"/>
            <w:r w:rsidRPr="00AA5293">
              <w:rPr>
                <w:sz w:val="22"/>
                <w:szCs w:val="22"/>
              </w:rPr>
              <w:t>А.С.Скобельцына</w:t>
            </w:r>
            <w:proofErr w:type="spellEnd"/>
            <w:r w:rsidRPr="00AA5293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A5293">
              <w:rPr>
                <w:sz w:val="22"/>
                <w:szCs w:val="22"/>
              </w:rPr>
              <w:t xml:space="preserve"> Р</w:t>
            </w:r>
            <w:proofErr w:type="gramEnd"/>
            <w:r w:rsidRPr="00AA5293">
              <w:rPr>
                <w:sz w:val="22"/>
                <w:szCs w:val="22"/>
              </w:rPr>
              <w:t>ос. Федерации, С.-</w:t>
            </w:r>
            <w:proofErr w:type="spellStart"/>
            <w:r w:rsidRPr="00AA5293">
              <w:rPr>
                <w:sz w:val="22"/>
                <w:szCs w:val="22"/>
              </w:rPr>
              <w:t>Петерб</w:t>
            </w:r>
            <w:proofErr w:type="spellEnd"/>
            <w:r w:rsidRPr="00AA5293">
              <w:rPr>
                <w:sz w:val="22"/>
                <w:szCs w:val="22"/>
              </w:rPr>
              <w:t xml:space="preserve">. гос. </w:t>
            </w:r>
            <w:proofErr w:type="spellStart"/>
            <w:r w:rsidRPr="00AA5293">
              <w:rPr>
                <w:sz w:val="22"/>
                <w:szCs w:val="22"/>
              </w:rPr>
              <w:t>экон</w:t>
            </w:r>
            <w:proofErr w:type="spellEnd"/>
            <w:r w:rsidRPr="00AA5293">
              <w:rPr>
                <w:sz w:val="22"/>
                <w:szCs w:val="22"/>
              </w:rPr>
              <w:t>. ун-т, Каф</w:t>
            </w:r>
            <w:proofErr w:type="gramStart"/>
            <w:r w:rsidRPr="00AA5293">
              <w:rPr>
                <w:sz w:val="22"/>
                <w:szCs w:val="22"/>
              </w:rPr>
              <w:t>.</w:t>
            </w:r>
            <w:proofErr w:type="gramEnd"/>
            <w:r w:rsidRPr="00AA5293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A5293">
              <w:rPr>
                <w:sz w:val="22"/>
                <w:szCs w:val="22"/>
              </w:rPr>
              <w:t>г</w:t>
            </w:r>
            <w:proofErr w:type="gramEnd"/>
            <w:r w:rsidRPr="00AA5293">
              <w:rPr>
                <w:sz w:val="22"/>
                <w:szCs w:val="22"/>
              </w:rPr>
              <w:t>остинич</w:t>
            </w:r>
            <w:proofErr w:type="spellEnd"/>
            <w:r w:rsidRPr="00AA5293">
              <w:rPr>
                <w:sz w:val="22"/>
                <w:szCs w:val="22"/>
              </w:rPr>
              <w:t xml:space="preserve">. и </w:t>
            </w:r>
            <w:proofErr w:type="spellStart"/>
            <w:r w:rsidRPr="00AA5293">
              <w:rPr>
                <w:sz w:val="22"/>
                <w:szCs w:val="22"/>
              </w:rPr>
              <w:t>рестор</w:t>
            </w:r>
            <w:proofErr w:type="spellEnd"/>
            <w:r w:rsidRPr="00AA5293">
              <w:rPr>
                <w:sz w:val="22"/>
                <w:szCs w:val="22"/>
              </w:rPr>
              <w:t>. бизнеса.— Санкт-Петербург</w:t>
            </w:r>
            <w:proofErr w:type="gramStart"/>
            <w:r w:rsidRPr="00AA5293">
              <w:rPr>
                <w:sz w:val="22"/>
                <w:szCs w:val="22"/>
              </w:rPr>
              <w:t xml:space="preserve"> :</w:t>
            </w:r>
            <w:proofErr w:type="gramEnd"/>
            <w:r w:rsidRPr="00AA5293">
              <w:rPr>
                <w:sz w:val="22"/>
                <w:szCs w:val="22"/>
              </w:rPr>
              <w:t xml:space="preserve"> Изд-во СПбГЭУ, 2018 .— 178 </w:t>
            </w:r>
            <w:proofErr w:type="gramStart"/>
            <w:r w:rsidRPr="00AA5293">
              <w:rPr>
                <w:sz w:val="22"/>
                <w:szCs w:val="22"/>
              </w:rPr>
              <w:t>с</w:t>
            </w:r>
            <w:proofErr w:type="gramEnd"/>
            <w:r w:rsidRPr="00AA5293">
              <w:rPr>
                <w:sz w:val="22"/>
                <w:szCs w:val="22"/>
              </w:rPr>
              <w:t>. Сведения доступны также по</w:t>
            </w:r>
            <w:r w:rsidRPr="00AA5293">
              <w:rPr>
                <w:sz w:val="22"/>
                <w:szCs w:val="22"/>
              </w:rPr>
              <w:br/>
              <w:t xml:space="preserve">Интернету: </w:t>
            </w:r>
            <w:proofErr w:type="spellStart"/>
            <w:r w:rsidRPr="00AA5293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AA5293">
              <w:rPr>
                <w:sz w:val="22"/>
                <w:szCs w:val="22"/>
              </w:rPr>
              <w:t>.</w:t>
            </w:r>
            <w:proofErr w:type="spellStart"/>
            <w:r w:rsidRPr="00AA5293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AA5293">
              <w:rPr>
                <w:sz w:val="22"/>
                <w:szCs w:val="22"/>
              </w:rPr>
              <w:t>.</w:t>
            </w:r>
            <w:proofErr w:type="spellStart"/>
            <w:r w:rsidRPr="00AA5293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AA5293">
              <w:rPr>
                <w:sz w:val="22"/>
                <w:szCs w:val="22"/>
              </w:rPr>
              <w:t xml:space="preserve"> .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AA5293" w:rsidRDefault="004613A7">
            <w:pPr>
              <w:rPr>
                <w:sz w:val="22"/>
                <w:szCs w:val="22"/>
              </w:rPr>
            </w:pPr>
            <w:hyperlink r:id="rId9" w:history="1">
              <w:r w:rsidR="00C76457" w:rsidRPr="00AA5293">
                <w:rPr>
                  <w:color w:val="00008B"/>
                  <w:sz w:val="22"/>
                  <w:szCs w:val="22"/>
                  <w:u w:val="single"/>
                </w:rPr>
                <w:t>http://opac.unecon.ru/elibrary ... BC%D1%81%D1%82%D0%B2%D0%BE.pdf</w:t>
              </w:r>
            </w:hyperlink>
          </w:p>
        </w:tc>
      </w:tr>
      <w:tr w:rsidR="00530A60" w:rsidRPr="00AA5293" w14:paraId="5A1EA22D" w14:textId="77777777" w:rsidTr="00AA5293">
        <w:tc>
          <w:tcPr>
            <w:tcW w:w="3181" w:type="pct"/>
            <w:shd w:val="clear" w:color="auto" w:fill="auto"/>
          </w:tcPr>
          <w:p w14:paraId="3B5BB907" w14:textId="77777777" w:rsidR="00530A60" w:rsidRPr="00AA5293" w:rsidRDefault="00C76457">
            <w:pPr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Гостиничный менеджмент</w:t>
            </w:r>
            <w:proofErr w:type="gramStart"/>
            <w:r w:rsidRPr="00AA5293">
              <w:rPr>
                <w:sz w:val="22"/>
                <w:szCs w:val="22"/>
              </w:rPr>
              <w:t xml:space="preserve"> :</w:t>
            </w:r>
            <w:proofErr w:type="gramEnd"/>
            <w:r w:rsidRPr="00AA5293">
              <w:rPr>
                <w:sz w:val="22"/>
                <w:szCs w:val="22"/>
              </w:rPr>
              <w:t xml:space="preserve"> учебное пособие / Н.В. Дмитриева, Н.А. Зайцева, С.В. Огнева, Р.Н. Ушаков ; под ред. Н.А. Зайцевой. — 2-е изд., </w:t>
            </w:r>
            <w:proofErr w:type="spellStart"/>
            <w:r w:rsidRPr="00AA5293">
              <w:rPr>
                <w:sz w:val="22"/>
                <w:szCs w:val="22"/>
              </w:rPr>
              <w:t>испр</w:t>
            </w:r>
            <w:proofErr w:type="spellEnd"/>
            <w:r w:rsidRPr="00AA5293">
              <w:rPr>
                <w:sz w:val="22"/>
                <w:szCs w:val="22"/>
              </w:rPr>
              <w:t xml:space="preserve">. и доп. — Москва : ИНФРА-М, 2024. — 326 с. — (Высшее образование). — </w:t>
            </w:r>
            <w:r w:rsidRPr="00AA5293">
              <w:rPr>
                <w:sz w:val="22"/>
                <w:szCs w:val="22"/>
                <w:lang w:val="en-US"/>
              </w:rPr>
              <w:t>DOI</w:t>
            </w:r>
            <w:r w:rsidRPr="00AA5293">
              <w:rPr>
                <w:sz w:val="22"/>
                <w:szCs w:val="22"/>
              </w:rPr>
              <w:t xml:space="preserve"> 10.12737/978913. - </w:t>
            </w:r>
            <w:r w:rsidRPr="00AA5293">
              <w:rPr>
                <w:sz w:val="22"/>
                <w:szCs w:val="22"/>
                <w:lang w:val="en-US"/>
              </w:rPr>
              <w:t>ISBN</w:t>
            </w:r>
            <w:r w:rsidRPr="00AA5293">
              <w:rPr>
                <w:sz w:val="22"/>
                <w:szCs w:val="22"/>
              </w:rPr>
              <w:t xml:space="preserve"> 978-5-16-019372-4. - Текст</w:t>
            </w:r>
            <w:proofErr w:type="gramStart"/>
            <w:r w:rsidRPr="00AA5293">
              <w:rPr>
                <w:sz w:val="22"/>
                <w:szCs w:val="22"/>
              </w:rPr>
              <w:t xml:space="preserve"> :</w:t>
            </w:r>
            <w:proofErr w:type="gramEnd"/>
            <w:r w:rsidRPr="00AA5293">
              <w:rPr>
                <w:sz w:val="22"/>
                <w:szCs w:val="22"/>
              </w:rPr>
              <w:t xml:space="preserve"> электронный</w:t>
            </w:r>
          </w:p>
        </w:tc>
        <w:tc>
          <w:tcPr>
            <w:tcW w:w="1819" w:type="pct"/>
            <w:shd w:val="clear" w:color="auto" w:fill="auto"/>
          </w:tcPr>
          <w:p w14:paraId="48D6238D" w14:textId="77777777" w:rsidR="00530A60" w:rsidRPr="00AA5293" w:rsidRDefault="004613A7">
            <w:pPr>
              <w:rPr>
                <w:sz w:val="22"/>
                <w:szCs w:val="22"/>
              </w:rPr>
            </w:pPr>
            <w:hyperlink r:id="rId10" w:history="1">
              <w:r w:rsidR="00C76457" w:rsidRPr="00AA5293">
                <w:rPr>
                  <w:color w:val="00008B"/>
                  <w:sz w:val="22"/>
                  <w:szCs w:val="22"/>
                  <w:u w:val="single"/>
                </w:rPr>
                <w:t>https://znanium.ru/catalog/product/2111930</w:t>
              </w:r>
            </w:hyperlink>
          </w:p>
        </w:tc>
      </w:tr>
      <w:tr w:rsidR="00530A60" w:rsidRPr="00AA5293" w14:paraId="5BE0CAED" w14:textId="77777777" w:rsidTr="00AA5293">
        <w:tc>
          <w:tcPr>
            <w:tcW w:w="3181" w:type="pct"/>
            <w:shd w:val="clear" w:color="auto" w:fill="auto"/>
          </w:tcPr>
          <w:p w14:paraId="64407CE6" w14:textId="77777777" w:rsidR="00530A60" w:rsidRPr="00AA5293" w:rsidRDefault="00C76457">
            <w:pPr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Тимохина, Т. Л.  Технологии гостиничной деятельности</w:t>
            </w:r>
            <w:proofErr w:type="gramStart"/>
            <w:r w:rsidRPr="00AA5293">
              <w:rPr>
                <w:sz w:val="22"/>
                <w:szCs w:val="22"/>
              </w:rPr>
              <w:t xml:space="preserve"> :</w:t>
            </w:r>
            <w:proofErr w:type="gramEnd"/>
            <w:r w:rsidRPr="00AA5293">
              <w:rPr>
                <w:sz w:val="22"/>
                <w:szCs w:val="22"/>
              </w:rPr>
              <w:t xml:space="preserve"> учебник для вузов / Т. Л. Тимохина. — 3-е изд. — Москва : Издательство </w:t>
            </w:r>
            <w:proofErr w:type="spellStart"/>
            <w:r w:rsidRPr="00AA5293">
              <w:rPr>
                <w:sz w:val="22"/>
                <w:szCs w:val="22"/>
              </w:rPr>
              <w:t>Юрайт</w:t>
            </w:r>
            <w:proofErr w:type="spellEnd"/>
            <w:r w:rsidRPr="00AA5293">
              <w:rPr>
                <w:sz w:val="22"/>
                <w:szCs w:val="22"/>
              </w:rPr>
              <w:t xml:space="preserve">, 2025. — 299 с. — (Высшее образование). — </w:t>
            </w:r>
            <w:r w:rsidRPr="00AA5293">
              <w:rPr>
                <w:sz w:val="22"/>
                <w:szCs w:val="22"/>
                <w:lang w:val="en-US"/>
              </w:rPr>
              <w:t>ISBN</w:t>
            </w:r>
            <w:r w:rsidRPr="00AA5293">
              <w:rPr>
                <w:sz w:val="22"/>
                <w:szCs w:val="22"/>
              </w:rPr>
              <w:t xml:space="preserve"> 978-5-534-20173-4. — Текст</w:t>
            </w:r>
            <w:proofErr w:type="gramStart"/>
            <w:r w:rsidRPr="00AA5293">
              <w:rPr>
                <w:sz w:val="22"/>
                <w:szCs w:val="22"/>
              </w:rPr>
              <w:t xml:space="preserve"> :</w:t>
            </w:r>
            <w:proofErr w:type="gramEnd"/>
            <w:r w:rsidRPr="00AA5293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AA5293">
              <w:rPr>
                <w:sz w:val="22"/>
                <w:szCs w:val="22"/>
              </w:rPr>
              <w:t>Юрайт</w:t>
            </w:r>
            <w:proofErr w:type="spellEnd"/>
            <w:r w:rsidRPr="00AA5293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19" w:type="pct"/>
            <w:shd w:val="clear" w:color="auto" w:fill="auto"/>
          </w:tcPr>
          <w:p w14:paraId="19047A9E" w14:textId="77777777" w:rsidR="00530A60" w:rsidRPr="00AA5293" w:rsidRDefault="004613A7">
            <w:pPr>
              <w:rPr>
                <w:sz w:val="22"/>
                <w:szCs w:val="22"/>
              </w:rPr>
            </w:pPr>
            <w:hyperlink r:id="rId11" w:history="1">
              <w:r w:rsidR="00C76457" w:rsidRPr="00AA5293">
                <w:rPr>
                  <w:color w:val="00008B"/>
                  <w:sz w:val="22"/>
                  <w:szCs w:val="22"/>
                  <w:u w:val="single"/>
                </w:rPr>
                <w:t>https://www.urait.ru/bcode/581296</w:t>
              </w:r>
            </w:hyperlink>
          </w:p>
        </w:tc>
      </w:tr>
      <w:tr w:rsidR="00530A60" w:rsidRPr="00AA5293" w14:paraId="3EA04B10" w14:textId="77777777" w:rsidTr="00AA5293">
        <w:tc>
          <w:tcPr>
            <w:tcW w:w="3181" w:type="pct"/>
            <w:shd w:val="clear" w:color="auto" w:fill="auto"/>
          </w:tcPr>
          <w:p w14:paraId="59D5C388" w14:textId="77777777" w:rsidR="00530A60" w:rsidRPr="00AA5293" w:rsidRDefault="00C76457">
            <w:pPr>
              <w:rPr>
                <w:sz w:val="22"/>
                <w:szCs w:val="22"/>
              </w:rPr>
            </w:pPr>
            <w:proofErr w:type="spellStart"/>
            <w:r w:rsidRPr="00AA5293">
              <w:rPr>
                <w:sz w:val="22"/>
                <w:szCs w:val="22"/>
              </w:rPr>
              <w:t>Бугорский</w:t>
            </w:r>
            <w:proofErr w:type="spellEnd"/>
            <w:r w:rsidRPr="00AA5293">
              <w:rPr>
                <w:sz w:val="22"/>
                <w:szCs w:val="22"/>
              </w:rPr>
              <w:t>, В. П.  Правовое и нормативное регулирование в индустрии гостеприимства</w:t>
            </w:r>
            <w:proofErr w:type="gramStart"/>
            <w:r w:rsidRPr="00AA5293">
              <w:rPr>
                <w:sz w:val="22"/>
                <w:szCs w:val="22"/>
              </w:rPr>
              <w:t xml:space="preserve"> :</w:t>
            </w:r>
            <w:proofErr w:type="gramEnd"/>
            <w:r w:rsidRPr="00AA5293">
              <w:rPr>
                <w:sz w:val="22"/>
                <w:szCs w:val="22"/>
              </w:rPr>
              <w:t xml:space="preserve"> учебник и практикум для вузов / В. П. </w:t>
            </w:r>
            <w:proofErr w:type="spellStart"/>
            <w:r w:rsidRPr="00AA5293">
              <w:rPr>
                <w:sz w:val="22"/>
                <w:szCs w:val="22"/>
              </w:rPr>
              <w:t>Бугорский</w:t>
            </w:r>
            <w:proofErr w:type="spellEnd"/>
            <w:r w:rsidRPr="00AA5293">
              <w:rPr>
                <w:sz w:val="22"/>
                <w:szCs w:val="22"/>
              </w:rPr>
              <w:t>. — Москва</w:t>
            </w:r>
            <w:proofErr w:type="gramStart"/>
            <w:r w:rsidRPr="00AA5293">
              <w:rPr>
                <w:sz w:val="22"/>
                <w:szCs w:val="22"/>
              </w:rPr>
              <w:t xml:space="preserve"> :</w:t>
            </w:r>
            <w:proofErr w:type="gramEnd"/>
            <w:r w:rsidRPr="00AA5293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A5293">
              <w:rPr>
                <w:sz w:val="22"/>
                <w:szCs w:val="22"/>
              </w:rPr>
              <w:t>Юрайт</w:t>
            </w:r>
            <w:proofErr w:type="spellEnd"/>
            <w:r w:rsidRPr="00AA5293">
              <w:rPr>
                <w:sz w:val="22"/>
                <w:szCs w:val="22"/>
              </w:rPr>
              <w:t xml:space="preserve">, 2025. — 165 с. — (Высшее образование). — </w:t>
            </w:r>
            <w:r w:rsidRPr="00AA5293">
              <w:rPr>
                <w:sz w:val="22"/>
                <w:szCs w:val="22"/>
                <w:lang w:val="en-US"/>
              </w:rPr>
              <w:t>ISBN</w:t>
            </w:r>
            <w:r w:rsidRPr="00AA5293">
              <w:rPr>
                <w:sz w:val="22"/>
                <w:szCs w:val="22"/>
              </w:rPr>
              <w:t xml:space="preserve"> 978-5-9916-9313-4. — Текст</w:t>
            </w:r>
            <w:proofErr w:type="gramStart"/>
            <w:r w:rsidRPr="00AA5293">
              <w:rPr>
                <w:sz w:val="22"/>
                <w:szCs w:val="22"/>
              </w:rPr>
              <w:t xml:space="preserve"> :</w:t>
            </w:r>
            <w:proofErr w:type="gramEnd"/>
            <w:r w:rsidRPr="00AA5293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AA5293">
              <w:rPr>
                <w:sz w:val="22"/>
                <w:szCs w:val="22"/>
              </w:rPr>
              <w:t>Юрайт</w:t>
            </w:r>
            <w:proofErr w:type="spellEnd"/>
            <w:r w:rsidRPr="00AA5293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19" w:type="pct"/>
            <w:shd w:val="clear" w:color="auto" w:fill="auto"/>
          </w:tcPr>
          <w:p w14:paraId="78BB25A6" w14:textId="77777777" w:rsidR="00530A60" w:rsidRPr="00AA5293" w:rsidRDefault="004613A7">
            <w:pPr>
              <w:rPr>
                <w:sz w:val="22"/>
                <w:szCs w:val="22"/>
              </w:rPr>
            </w:pPr>
            <w:hyperlink r:id="rId12" w:history="1">
              <w:r w:rsidR="00C76457" w:rsidRPr="00AA5293">
                <w:rPr>
                  <w:color w:val="00008B"/>
                  <w:sz w:val="22"/>
                  <w:szCs w:val="22"/>
                  <w:u w:val="single"/>
                </w:rPr>
                <w:t>https://www.urait.ru/bcode/562376</w:t>
              </w:r>
            </w:hyperlink>
          </w:p>
        </w:tc>
      </w:tr>
      <w:tr w:rsidR="00530A60" w:rsidRPr="00AA5293" w14:paraId="67C5DB97" w14:textId="77777777" w:rsidTr="00AA5293">
        <w:tc>
          <w:tcPr>
            <w:tcW w:w="3181" w:type="pct"/>
            <w:shd w:val="clear" w:color="auto" w:fill="auto"/>
          </w:tcPr>
          <w:p w14:paraId="266C8519" w14:textId="77777777" w:rsidR="00530A60" w:rsidRPr="00AA5293" w:rsidRDefault="00C76457">
            <w:pPr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Тимохина, Т. Л.  Организация гостиничного дела</w:t>
            </w:r>
            <w:proofErr w:type="gramStart"/>
            <w:r w:rsidRPr="00AA5293">
              <w:rPr>
                <w:sz w:val="22"/>
                <w:szCs w:val="22"/>
              </w:rPr>
              <w:t xml:space="preserve"> :</w:t>
            </w:r>
            <w:proofErr w:type="gramEnd"/>
            <w:r w:rsidRPr="00AA5293">
              <w:rPr>
                <w:sz w:val="22"/>
                <w:szCs w:val="22"/>
              </w:rPr>
              <w:t xml:space="preserve"> учебник для вузов / Т. Л. Тимохина. — 2-е изд., </w:t>
            </w:r>
            <w:proofErr w:type="spellStart"/>
            <w:r w:rsidRPr="00AA5293">
              <w:rPr>
                <w:sz w:val="22"/>
                <w:szCs w:val="22"/>
              </w:rPr>
              <w:t>перераб</w:t>
            </w:r>
            <w:proofErr w:type="spellEnd"/>
            <w:r w:rsidRPr="00AA5293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A5293">
              <w:rPr>
                <w:sz w:val="22"/>
                <w:szCs w:val="22"/>
              </w:rPr>
              <w:t>Юрайт</w:t>
            </w:r>
            <w:proofErr w:type="spellEnd"/>
            <w:r w:rsidRPr="00AA5293">
              <w:rPr>
                <w:sz w:val="22"/>
                <w:szCs w:val="22"/>
              </w:rPr>
              <w:t xml:space="preserve">, 2025. — 297 с. — (Высшее образование). — </w:t>
            </w:r>
            <w:r w:rsidRPr="00AA5293">
              <w:rPr>
                <w:sz w:val="22"/>
                <w:szCs w:val="22"/>
                <w:lang w:val="en-US"/>
              </w:rPr>
              <w:t>ISBN</w:t>
            </w:r>
            <w:r w:rsidRPr="00AA5293">
              <w:rPr>
                <w:sz w:val="22"/>
                <w:szCs w:val="22"/>
              </w:rPr>
              <w:t xml:space="preserve"> 978-5-534-14414-7. — Текст</w:t>
            </w:r>
            <w:proofErr w:type="gramStart"/>
            <w:r w:rsidRPr="00AA5293">
              <w:rPr>
                <w:sz w:val="22"/>
                <w:szCs w:val="22"/>
              </w:rPr>
              <w:t xml:space="preserve"> :</w:t>
            </w:r>
            <w:proofErr w:type="gramEnd"/>
            <w:r w:rsidRPr="00AA5293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AA5293">
              <w:rPr>
                <w:sz w:val="22"/>
                <w:szCs w:val="22"/>
              </w:rPr>
              <w:t>Юрайт</w:t>
            </w:r>
            <w:proofErr w:type="spellEnd"/>
            <w:r w:rsidRPr="00AA5293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19" w:type="pct"/>
            <w:shd w:val="clear" w:color="auto" w:fill="auto"/>
          </w:tcPr>
          <w:p w14:paraId="2C3AD338" w14:textId="77777777" w:rsidR="00530A60" w:rsidRPr="00AA5293" w:rsidRDefault="004613A7">
            <w:pPr>
              <w:rPr>
                <w:sz w:val="22"/>
                <w:szCs w:val="22"/>
              </w:rPr>
            </w:pPr>
            <w:hyperlink r:id="rId13" w:history="1">
              <w:r w:rsidR="00C76457" w:rsidRPr="00AA5293">
                <w:rPr>
                  <w:color w:val="00008B"/>
                  <w:sz w:val="22"/>
                  <w:szCs w:val="22"/>
                  <w:u w:val="single"/>
                </w:rPr>
                <w:t>https://www.urait.ru/bcode/560465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0453FC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861E4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D0EA3D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AC539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36A65F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5B0319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E0FF91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3D56EF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613A7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AA5293" w14:paraId="111BDC10" w14:textId="77777777" w:rsidTr="00AA5293">
        <w:tc>
          <w:tcPr>
            <w:tcW w:w="5949" w:type="dxa"/>
            <w:shd w:val="clear" w:color="auto" w:fill="auto"/>
          </w:tcPr>
          <w:p w14:paraId="37B261DC" w14:textId="77777777" w:rsidR="00EE504A" w:rsidRPr="00AA529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A529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AA529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A529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AA5293" w14:paraId="1B8E9F61" w14:textId="77777777" w:rsidTr="00AA5293">
        <w:tc>
          <w:tcPr>
            <w:tcW w:w="5949" w:type="dxa"/>
            <w:shd w:val="clear" w:color="auto" w:fill="auto"/>
          </w:tcPr>
          <w:p w14:paraId="74D60044" w14:textId="7773B09C" w:rsidR="00EE504A" w:rsidRPr="00AA5293" w:rsidRDefault="00783533" w:rsidP="00BA48A8">
            <w:pPr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A5293">
              <w:rPr>
                <w:sz w:val="22"/>
                <w:szCs w:val="22"/>
              </w:rPr>
              <w:t xml:space="preserve"> </w:t>
            </w:r>
            <w:r w:rsidRPr="00AA5293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AA5293">
              <w:rPr>
                <w:sz w:val="22"/>
                <w:szCs w:val="22"/>
                <w:lang w:val="en-US"/>
              </w:rPr>
              <w:t>Intel</w:t>
            </w:r>
            <w:r w:rsidRPr="00AA5293">
              <w:rPr>
                <w:sz w:val="22"/>
                <w:szCs w:val="22"/>
              </w:rPr>
              <w:t xml:space="preserve"> </w:t>
            </w:r>
            <w:r w:rsidRPr="00AA5293">
              <w:rPr>
                <w:sz w:val="22"/>
                <w:szCs w:val="22"/>
                <w:lang w:val="en-US"/>
              </w:rPr>
              <w:t>Core</w:t>
            </w:r>
            <w:r w:rsidRPr="00AA5293">
              <w:rPr>
                <w:sz w:val="22"/>
                <w:szCs w:val="22"/>
              </w:rPr>
              <w:t xml:space="preserve"> </w:t>
            </w:r>
            <w:proofErr w:type="spellStart"/>
            <w:r w:rsidRPr="00AA52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A5293">
              <w:rPr>
                <w:sz w:val="22"/>
                <w:szCs w:val="22"/>
              </w:rPr>
              <w:t xml:space="preserve">5-3570 </w:t>
            </w:r>
            <w:proofErr w:type="spellStart"/>
            <w:r w:rsidRPr="00AA5293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AA5293">
              <w:rPr>
                <w:sz w:val="22"/>
                <w:szCs w:val="22"/>
              </w:rPr>
              <w:t xml:space="preserve"> </w:t>
            </w:r>
            <w:r w:rsidRPr="00AA5293">
              <w:rPr>
                <w:sz w:val="22"/>
                <w:szCs w:val="22"/>
                <w:lang w:val="en-US"/>
              </w:rPr>
              <w:t>GA</w:t>
            </w:r>
            <w:r w:rsidRPr="00AA5293">
              <w:rPr>
                <w:sz w:val="22"/>
                <w:szCs w:val="22"/>
              </w:rPr>
              <w:t>-</w:t>
            </w:r>
            <w:r w:rsidRPr="00AA5293">
              <w:rPr>
                <w:sz w:val="22"/>
                <w:szCs w:val="22"/>
                <w:lang w:val="en-US"/>
              </w:rPr>
              <w:t>H</w:t>
            </w:r>
            <w:r w:rsidRPr="00AA5293">
              <w:rPr>
                <w:sz w:val="22"/>
                <w:szCs w:val="22"/>
              </w:rPr>
              <w:t>77</w:t>
            </w:r>
            <w:r w:rsidRPr="00AA5293">
              <w:rPr>
                <w:sz w:val="22"/>
                <w:szCs w:val="22"/>
                <w:lang w:val="en-US"/>
              </w:rPr>
              <w:t>M</w:t>
            </w:r>
            <w:r w:rsidRPr="00AA5293">
              <w:rPr>
                <w:sz w:val="22"/>
                <w:szCs w:val="22"/>
              </w:rPr>
              <w:t xml:space="preserve"> - 1 шт., Проектор </w:t>
            </w:r>
            <w:r w:rsidRPr="00AA5293">
              <w:rPr>
                <w:sz w:val="22"/>
                <w:szCs w:val="22"/>
                <w:lang w:val="en-US"/>
              </w:rPr>
              <w:t>NEC</w:t>
            </w:r>
            <w:r w:rsidRPr="00AA5293">
              <w:rPr>
                <w:sz w:val="22"/>
                <w:szCs w:val="22"/>
              </w:rPr>
              <w:t xml:space="preserve"> </w:t>
            </w:r>
            <w:r w:rsidRPr="00AA5293">
              <w:rPr>
                <w:sz w:val="22"/>
                <w:szCs w:val="22"/>
                <w:lang w:val="en-US"/>
              </w:rPr>
              <w:t>NP</w:t>
            </w:r>
            <w:r w:rsidRPr="00AA5293">
              <w:rPr>
                <w:sz w:val="22"/>
                <w:szCs w:val="22"/>
              </w:rPr>
              <w:t>-</w:t>
            </w:r>
            <w:r w:rsidRPr="00AA5293">
              <w:rPr>
                <w:sz w:val="22"/>
                <w:szCs w:val="22"/>
                <w:lang w:val="en-US"/>
              </w:rPr>
              <w:t>P</w:t>
            </w:r>
            <w:r w:rsidRPr="00AA5293">
              <w:rPr>
                <w:sz w:val="22"/>
                <w:szCs w:val="22"/>
              </w:rPr>
              <w:t>501</w:t>
            </w:r>
            <w:r w:rsidRPr="00AA5293">
              <w:rPr>
                <w:sz w:val="22"/>
                <w:szCs w:val="22"/>
                <w:lang w:val="en-US"/>
              </w:rPr>
              <w:t>X</w:t>
            </w:r>
            <w:r w:rsidRPr="00AA5293">
              <w:rPr>
                <w:sz w:val="22"/>
                <w:szCs w:val="22"/>
              </w:rPr>
              <w:t xml:space="preserve"> - 1 шт., Микшер </w:t>
            </w:r>
            <w:r w:rsidRPr="00AA5293">
              <w:rPr>
                <w:sz w:val="22"/>
                <w:szCs w:val="22"/>
                <w:lang w:val="en-US"/>
              </w:rPr>
              <w:t>Yamaha</w:t>
            </w:r>
            <w:r w:rsidRPr="00AA5293">
              <w:rPr>
                <w:sz w:val="22"/>
                <w:szCs w:val="22"/>
              </w:rPr>
              <w:t xml:space="preserve"> </w:t>
            </w:r>
            <w:r w:rsidRPr="00AA5293">
              <w:rPr>
                <w:sz w:val="22"/>
                <w:szCs w:val="22"/>
                <w:lang w:val="en-US"/>
              </w:rPr>
              <w:t>MG</w:t>
            </w:r>
            <w:r w:rsidRPr="00AA5293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AA5293">
              <w:rPr>
                <w:sz w:val="22"/>
                <w:szCs w:val="22"/>
                <w:lang w:val="en-US"/>
              </w:rPr>
              <w:t>JPA</w:t>
            </w:r>
            <w:r w:rsidRPr="00AA5293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AA5293" w:rsidRDefault="00783533" w:rsidP="00BA48A8">
            <w:pPr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A529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AA5293" w14:paraId="71BE97AF" w14:textId="77777777" w:rsidTr="00AA5293">
        <w:tc>
          <w:tcPr>
            <w:tcW w:w="5949" w:type="dxa"/>
            <w:shd w:val="clear" w:color="auto" w:fill="auto"/>
          </w:tcPr>
          <w:p w14:paraId="25D2BF25" w14:textId="2C4B4D21" w:rsidR="00EE504A" w:rsidRPr="00AA5293" w:rsidRDefault="00783533" w:rsidP="00BA48A8">
            <w:pPr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A5293">
              <w:rPr>
                <w:sz w:val="22"/>
                <w:szCs w:val="22"/>
              </w:rPr>
              <w:t xml:space="preserve"> </w:t>
            </w:r>
            <w:r w:rsidRPr="00AA5293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AA5293">
              <w:rPr>
                <w:sz w:val="22"/>
                <w:szCs w:val="22"/>
                <w:lang w:val="en-US"/>
              </w:rPr>
              <w:t>HP</w:t>
            </w:r>
            <w:r w:rsidRPr="00AA5293">
              <w:rPr>
                <w:sz w:val="22"/>
                <w:szCs w:val="22"/>
              </w:rPr>
              <w:t xml:space="preserve"> 250 </w:t>
            </w:r>
            <w:r w:rsidRPr="00AA5293">
              <w:rPr>
                <w:sz w:val="22"/>
                <w:szCs w:val="22"/>
                <w:lang w:val="en-US"/>
              </w:rPr>
              <w:t>G</w:t>
            </w:r>
            <w:r w:rsidRPr="00AA5293">
              <w:rPr>
                <w:sz w:val="22"/>
                <w:szCs w:val="22"/>
              </w:rPr>
              <w:t>6 1</w:t>
            </w:r>
            <w:r w:rsidRPr="00AA5293">
              <w:rPr>
                <w:sz w:val="22"/>
                <w:szCs w:val="22"/>
                <w:lang w:val="en-US"/>
              </w:rPr>
              <w:t>WY</w:t>
            </w:r>
            <w:r w:rsidRPr="00AA5293">
              <w:rPr>
                <w:sz w:val="22"/>
                <w:szCs w:val="22"/>
              </w:rPr>
              <w:t>58</w:t>
            </w:r>
            <w:r w:rsidRPr="00AA5293">
              <w:rPr>
                <w:sz w:val="22"/>
                <w:szCs w:val="22"/>
                <w:lang w:val="en-US"/>
              </w:rPr>
              <w:t>EA</w:t>
            </w:r>
            <w:r w:rsidRPr="00AA5293">
              <w:rPr>
                <w:sz w:val="22"/>
                <w:szCs w:val="22"/>
              </w:rPr>
              <w:t xml:space="preserve">, Мультимедийный проектор </w:t>
            </w:r>
            <w:r w:rsidRPr="00AA5293">
              <w:rPr>
                <w:sz w:val="22"/>
                <w:szCs w:val="22"/>
                <w:lang w:val="en-US"/>
              </w:rPr>
              <w:t>LG</w:t>
            </w:r>
            <w:r w:rsidRPr="00AA5293">
              <w:rPr>
                <w:sz w:val="22"/>
                <w:szCs w:val="22"/>
              </w:rPr>
              <w:t xml:space="preserve"> </w:t>
            </w:r>
            <w:r w:rsidRPr="00AA5293">
              <w:rPr>
                <w:sz w:val="22"/>
                <w:szCs w:val="22"/>
                <w:lang w:val="en-US"/>
              </w:rPr>
              <w:t>PF</w:t>
            </w:r>
            <w:r w:rsidRPr="00AA5293">
              <w:rPr>
                <w:sz w:val="22"/>
                <w:szCs w:val="22"/>
              </w:rPr>
              <w:t>1500</w:t>
            </w:r>
            <w:r w:rsidRPr="00AA5293">
              <w:rPr>
                <w:sz w:val="22"/>
                <w:szCs w:val="22"/>
                <w:lang w:val="en-US"/>
              </w:rPr>
              <w:t>G</w:t>
            </w:r>
            <w:r w:rsidRPr="00AA52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0FBAA3D" w14:textId="77777777" w:rsidR="00EE504A" w:rsidRPr="00AA5293" w:rsidRDefault="00783533" w:rsidP="00BA48A8">
            <w:pPr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A529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AA5293" w14:paraId="66866E83" w14:textId="77777777" w:rsidTr="00AA5293">
        <w:tc>
          <w:tcPr>
            <w:tcW w:w="5949" w:type="dxa"/>
            <w:shd w:val="clear" w:color="auto" w:fill="auto"/>
          </w:tcPr>
          <w:p w14:paraId="37CE1740" w14:textId="5FDAB996" w:rsidR="00EE504A" w:rsidRPr="00AA5293" w:rsidRDefault="00783533" w:rsidP="00BA48A8">
            <w:pPr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A5293">
              <w:rPr>
                <w:sz w:val="22"/>
                <w:szCs w:val="22"/>
              </w:rPr>
              <w:t xml:space="preserve"> </w:t>
            </w:r>
            <w:r w:rsidRPr="00AA5293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AA5293">
              <w:rPr>
                <w:sz w:val="22"/>
                <w:szCs w:val="22"/>
                <w:lang w:val="en-US"/>
              </w:rPr>
              <w:t>Intel</w:t>
            </w:r>
            <w:r w:rsidRPr="00AA5293">
              <w:rPr>
                <w:sz w:val="22"/>
                <w:szCs w:val="22"/>
              </w:rPr>
              <w:t xml:space="preserve"> </w:t>
            </w:r>
            <w:proofErr w:type="spellStart"/>
            <w:r w:rsidRPr="00AA52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A5293">
              <w:rPr>
                <w:sz w:val="22"/>
                <w:szCs w:val="22"/>
              </w:rPr>
              <w:t>3 2100 3.3/4</w:t>
            </w:r>
            <w:r w:rsidRPr="00AA5293">
              <w:rPr>
                <w:sz w:val="22"/>
                <w:szCs w:val="22"/>
                <w:lang w:val="en-US"/>
              </w:rPr>
              <w:t>Gb</w:t>
            </w:r>
            <w:r w:rsidRPr="00AA5293">
              <w:rPr>
                <w:sz w:val="22"/>
                <w:szCs w:val="22"/>
              </w:rPr>
              <w:t>/500</w:t>
            </w:r>
            <w:r w:rsidRPr="00AA5293">
              <w:rPr>
                <w:sz w:val="22"/>
                <w:szCs w:val="22"/>
                <w:lang w:val="en-US"/>
              </w:rPr>
              <w:t>Gb</w:t>
            </w:r>
            <w:r w:rsidRPr="00AA5293">
              <w:rPr>
                <w:sz w:val="22"/>
                <w:szCs w:val="22"/>
              </w:rPr>
              <w:t>/</w:t>
            </w:r>
            <w:proofErr w:type="spellStart"/>
            <w:r w:rsidRPr="00AA529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A5293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AA52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A5293">
              <w:rPr>
                <w:sz w:val="22"/>
                <w:szCs w:val="22"/>
              </w:rPr>
              <w:t xml:space="preserve"> </w:t>
            </w:r>
            <w:r w:rsidRPr="00AA5293">
              <w:rPr>
                <w:sz w:val="22"/>
                <w:szCs w:val="22"/>
                <w:lang w:val="en-US"/>
              </w:rPr>
              <w:t>x</w:t>
            </w:r>
            <w:r w:rsidRPr="00AA5293">
              <w:rPr>
                <w:sz w:val="22"/>
                <w:szCs w:val="22"/>
              </w:rPr>
              <w:t xml:space="preserve"> 400 - 1 шт., Мультимедийный проектор </w:t>
            </w:r>
            <w:r w:rsidRPr="00AA5293">
              <w:rPr>
                <w:sz w:val="22"/>
                <w:szCs w:val="22"/>
                <w:lang w:val="en-US"/>
              </w:rPr>
              <w:t>NEC</w:t>
            </w:r>
            <w:r w:rsidRPr="00AA5293">
              <w:rPr>
                <w:sz w:val="22"/>
                <w:szCs w:val="22"/>
              </w:rPr>
              <w:t xml:space="preserve"> </w:t>
            </w:r>
            <w:r w:rsidRPr="00AA5293">
              <w:rPr>
                <w:sz w:val="22"/>
                <w:szCs w:val="22"/>
                <w:lang w:val="en-US"/>
              </w:rPr>
              <w:t>ME</w:t>
            </w:r>
            <w:r w:rsidRPr="00AA5293">
              <w:rPr>
                <w:sz w:val="22"/>
                <w:szCs w:val="22"/>
              </w:rPr>
              <w:t>402</w:t>
            </w:r>
            <w:r w:rsidRPr="00AA5293">
              <w:rPr>
                <w:sz w:val="22"/>
                <w:szCs w:val="22"/>
                <w:lang w:val="en-US"/>
              </w:rPr>
              <w:t>X</w:t>
            </w:r>
            <w:r w:rsidRPr="00AA5293">
              <w:rPr>
                <w:sz w:val="22"/>
                <w:szCs w:val="22"/>
              </w:rPr>
              <w:t xml:space="preserve"> - 1 шт., Звуковые колонки </w:t>
            </w:r>
            <w:r w:rsidRPr="00AA5293">
              <w:rPr>
                <w:sz w:val="22"/>
                <w:szCs w:val="22"/>
                <w:lang w:val="en-US"/>
              </w:rPr>
              <w:t>JBL</w:t>
            </w:r>
            <w:r w:rsidRPr="00AA5293">
              <w:rPr>
                <w:sz w:val="22"/>
                <w:szCs w:val="22"/>
              </w:rPr>
              <w:t xml:space="preserve"> 25 - 2 шт., Экран с электропривод,</w:t>
            </w:r>
            <w:r w:rsidRPr="00AA5293">
              <w:rPr>
                <w:sz w:val="22"/>
                <w:szCs w:val="22"/>
                <w:lang w:val="en-US"/>
              </w:rPr>
              <w:t>DRAPER</w:t>
            </w:r>
            <w:r w:rsidRPr="00AA5293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85EC3B2" w14:textId="77777777" w:rsidR="00EE504A" w:rsidRPr="00AA5293" w:rsidRDefault="00783533" w:rsidP="00BA48A8">
            <w:pPr>
              <w:jc w:val="both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A529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A5293" w:rsidRDefault="00710478" w:rsidP="00971463">
            <w:pPr>
              <w:rPr>
                <w:rFonts w:eastAsia="Calibri"/>
              </w:rPr>
            </w:pPr>
            <w:r w:rsidRPr="00AA5293">
              <w:rPr>
                <w:rFonts w:eastAsia="Calibri"/>
              </w:rPr>
              <w:t>1. Дать общую характеристику предприятия (организационно-правовая форма, принадлежность сети, название, месторасположение, номерной фонд, основные и дополнительные услуги).</w:t>
            </w:r>
          </w:p>
        </w:tc>
      </w:tr>
      <w:tr w:rsidR="00710478" w14:paraId="1910D915" w14:textId="77777777" w:rsidTr="003F74F8">
        <w:tc>
          <w:tcPr>
            <w:tcW w:w="9356" w:type="dxa"/>
          </w:tcPr>
          <w:p w14:paraId="4E4A7254" w14:textId="77777777" w:rsidR="00710478" w:rsidRPr="00AA5293" w:rsidRDefault="00710478" w:rsidP="00971463">
            <w:pPr>
              <w:rPr>
                <w:rFonts w:eastAsia="Calibri"/>
              </w:rPr>
            </w:pPr>
            <w:r w:rsidRPr="00AA5293">
              <w:rPr>
                <w:rFonts w:eastAsia="Calibri"/>
              </w:rPr>
              <w:t>2. Перечислить и охарактеризовать нормативно-правовые документы, регламентирующие деятельность предприятия, в том числе инструкции по охране труда и технике безопасности; описать методы принятия управленческих решений; изучить состояние работы с превентивными мероприятиями в отношении коррупционного поведения на предприятии</w:t>
            </w:r>
          </w:p>
        </w:tc>
      </w:tr>
      <w:tr w:rsidR="00710478" w14:paraId="537D252E" w14:textId="77777777" w:rsidTr="003F74F8">
        <w:tc>
          <w:tcPr>
            <w:tcW w:w="9356" w:type="dxa"/>
          </w:tcPr>
          <w:p w14:paraId="3664C8EE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AA5293">
              <w:rPr>
                <w:rFonts w:eastAsia="Calibri"/>
              </w:rPr>
              <w:t xml:space="preserve">3. Провести анализ производственной деятельности подразделения, в котором вы проходите практику на предприятии, представить критерии оценки качества обслуживания потребителей; описать действующие на предприятии системы безопасности. Составить сетевой график работы подразделения, в котором проходили практику, определяя последовательные и параллельные операции выполнения работ. </w:t>
            </w:r>
            <w:proofErr w:type="spellStart"/>
            <w:r>
              <w:rPr>
                <w:rFonts w:eastAsia="Calibri"/>
                <w:lang w:val="en-US"/>
              </w:rPr>
              <w:t>Сделать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предложения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по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оптимизации</w:t>
            </w:r>
            <w:proofErr w:type="spellEnd"/>
            <w:r>
              <w:rPr>
                <w:rFonts w:eastAsia="Calibri"/>
                <w:lang w:val="en-US"/>
              </w:rPr>
              <w:t xml:space="preserve"> рабочего процесса.</w:t>
            </w:r>
          </w:p>
        </w:tc>
      </w:tr>
      <w:tr w:rsidR="00710478" w14:paraId="6F22E2B7" w14:textId="77777777" w:rsidTr="003F74F8">
        <w:tc>
          <w:tcPr>
            <w:tcW w:w="9356" w:type="dxa"/>
          </w:tcPr>
          <w:p w14:paraId="030843EF" w14:textId="77777777" w:rsidR="00710478" w:rsidRPr="00AA5293" w:rsidRDefault="00710478" w:rsidP="00971463">
            <w:pPr>
              <w:rPr>
                <w:rFonts w:eastAsia="Calibri"/>
              </w:rPr>
            </w:pPr>
            <w:r w:rsidRPr="00AA5293">
              <w:rPr>
                <w:rFonts w:eastAsia="Calibri"/>
              </w:rPr>
              <w:t>4. Охарактеризовать технологии формирования, предоставления и продвижения услуг на предприятии; изучить запросы потребителей предприятия с учетом их межкультурного и этнического разнообразия</w:t>
            </w:r>
          </w:p>
        </w:tc>
      </w:tr>
      <w:tr w:rsidR="00710478" w14:paraId="18C89F83" w14:textId="77777777" w:rsidTr="003F74F8">
        <w:tc>
          <w:tcPr>
            <w:tcW w:w="9356" w:type="dxa"/>
          </w:tcPr>
          <w:p w14:paraId="28607DD8" w14:textId="77777777" w:rsidR="00710478" w:rsidRPr="00AA5293" w:rsidRDefault="00710478" w:rsidP="00971463">
            <w:pPr>
              <w:rPr>
                <w:rFonts w:eastAsia="Calibri"/>
              </w:rPr>
            </w:pPr>
            <w:r w:rsidRPr="00AA5293">
              <w:rPr>
                <w:rFonts w:eastAsia="Calibri"/>
              </w:rPr>
              <w:t>5. Систематизировать и обобщить собранные данные и написать отчет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A529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A529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A529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A529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A529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A529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A5293" w:rsidRDefault="006E5421" w:rsidP="0035746E">
            <w:pPr>
              <w:jc w:val="center"/>
              <w:rPr>
                <w:sz w:val="22"/>
                <w:szCs w:val="22"/>
              </w:rPr>
            </w:pPr>
            <w:r w:rsidRPr="00AA529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A529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A5293" w:rsidRDefault="006E5421" w:rsidP="00AA529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A529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A529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529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A529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A5293" w:rsidRDefault="006E5421" w:rsidP="00AA529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A529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A529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529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A529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A5293" w:rsidRDefault="006E5421" w:rsidP="00AA529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A529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A529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529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A529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AA5293" w:rsidRDefault="006E5421" w:rsidP="00AA5293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AA529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AA5293" w:rsidRDefault="006E5421" w:rsidP="00AA529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A529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A529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A529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A5293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D88052" w14:textId="77777777" w:rsidR="004613A7" w:rsidRDefault="004613A7" w:rsidP="00AB39E8">
      <w:r>
        <w:separator/>
      </w:r>
    </w:p>
  </w:endnote>
  <w:endnote w:type="continuationSeparator" w:id="0">
    <w:p w14:paraId="201A3076" w14:textId="77777777" w:rsidR="004613A7" w:rsidRDefault="004613A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C3E0F" w14:textId="77777777" w:rsidR="004613A7" w:rsidRDefault="004613A7" w:rsidP="00AB39E8">
      <w:r>
        <w:separator/>
      </w:r>
    </w:p>
  </w:footnote>
  <w:footnote w:type="continuationSeparator" w:id="0">
    <w:p w14:paraId="066C5AB1" w14:textId="77777777" w:rsidR="004613A7" w:rsidRDefault="004613A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542A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542A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542AB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13A7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A5293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rait.ru/bcode/56046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urait.ru/bcode/56237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urait.ru/bcode/58129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ru/catalog/product/211193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2%D0%B2%D0%B5%D0%B4%D0%B5%D0%BD%D0%B8%D0%B5%20%D0%B2%20%D0%B3%D0%BE%D1%81%D1%82%D0%B5%D0%BF%D1%80%D0%B8%D0%B8%D0%BC%D1%81%D1%82%D0%B2%D0%BE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6DFFB-9EA4-4E83-981B-FA13D93A1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4341</Words>
  <Characters>24748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2026-04-22T13:26:00Z</dcterms:modified>
</cp:coreProperties>
</file>